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3FC25" w14:textId="77777777" w:rsidR="009D3E53" w:rsidRDefault="009D3E53" w:rsidP="009D3E53">
      <w:pPr>
        <w:jc w:val="center"/>
        <w:rPr>
          <w:b/>
          <w:sz w:val="28"/>
          <w:szCs w:val="28"/>
        </w:rPr>
      </w:pPr>
    </w:p>
    <w:p w14:paraId="751D6B8B" w14:textId="77777777" w:rsidR="002651CC" w:rsidRDefault="002651CC" w:rsidP="009D3E53">
      <w:pPr>
        <w:jc w:val="center"/>
        <w:rPr>
          <w:b/>
          <w:sz w:val="28"/>
          <w:szCs w:val="28"/>
        </w:rPr>
      </w:pPr>
    </w:p>
    <w:p w14:paraId="7A192D31" w14:textId="77777777" w:rsidR="002651CC" w:rsidRDefault="002651CC" w:rsidP="009D3E53">
      <w:pPr>
        <w:jc w:val="center"/>
        <w:rPr>
          <w:b/>
          <w:sz w:val="28"/>
          <w:szCs w:val="28"/>
        </w:rPr>
      </w:pPr>
    </w:p>
    <w:p w14:paraId="3B0D048A" w14:textId="77777777" w:rsidR="009D3E53" w:rsidRPr="00E95755" w:rsidRDefault="009D3E53" w:rsidP="009D3E53">
      <w:pPr>
        <w:jc w:val="center"/>
        <w:rPr>
          <w:b/>
          <w:sz w:val="28"/>
          <w:szCs w:val="28"/>
        </w:rPr>
      </w:pPr>
      <w:r w:rsidRPr="00E95755">
        <w:rPr>
          <w:b/>
          <w:sz w:val="28"/>
          <w:szCs w:val="28"/>
        </w:rPr>
        <w:t>СОВЕТ ДЕПУТАТОВ</w:t>
      </w:r>
    </w:p>
    <w:p w14:paraId="6288744E" w14:textId="2C95594E" w:rsidR="009D3E53" w:rsidRPr="00E95755" w:rsidRDefault="009D3E53" w:rsidP="00CC520C">
      <w:pPr>
        <w:jc w:val="center"/>
        <w:rPr>
          <w:b/>
          <w:sz w:val="28"/>
          <w:szCs w:val="28"/>
        </w:rPr>
      </w:pPr>
      <w:r w:rsidRPr="00E95755">
        <w:rPr>
          <w:b/>
          <w:sz w:val="28"/>
          <w:szCs w:val="28"/>
        </w:rPr>
        <w:t>МУНИЦИПАЛЬНОГО ОКРУГА</w:t>
      </w:r>
      <w:r w:rsidR="00CC520C">
        <w:rPr>
          <w:b/>
          <w:sz w:val="28"/>
          <w:szCs w:val="28"/>
        </w:rPr>
        <w:t xml:space="preserve"> </w:t>
      </w:r>
      <w:r w:rsidRPr="00E95755">
        <w:rPr>
          <w:b/>
          <w:sz w:val="28"/>
          <w:szCs w:val="28"/>
        </w:rPr>
        <w:t>МЕЩАНСКИЙ</w:t>
      </w:r>
    </w:p>
    <w:p w14:paraId="27E2B645" w14:textId="77777777" w:rsidR="009D3E53" w:rsidRDefault="009D3E53" w:rsidP="009D3E53">
      <w:pPr>
        <w:spacing w:before="321"/>
        <w:ind w:left="2421" w:right="2427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t>РЕШЕНИЕ</w:t>
      </w:r>
    </w:p>
    <w:p w14:paraId="3F77380D" w14:textId="77777777" w:rsidR="009D3E53" w:rsidRDefault="009D3E53" w:rsidP="009D3E53">
      <w:pPr>
        <w:spacing w:before="321"/>
        <w:ind w:left="2421" w:right="2427"/>
        <w:jc w:val="center"/>
        <w:rPr>
          <w:b/>
          <w:sz w:val="28"/>
        </w:rPr>
      </w:pPr>
    </w:p>
    <w:p w14:paraId="5BAE3365" w14:textId="2F04B3CD" w:rsidR="009D3E53" w:rsidRPr="00184679" w:rsidRDefault="00602C12" w:rsidP="009D3E53">
      <w:pPr>
        <w:rPr>
          <w:b/>
          <w:sz w:val="28"/>
          <w:szCs w:val="28"/>
          <w:u w:val="single"/>
        </w:rPr>
      </w:pPr>
      <w:r w:rsidRPr="00184679">
        <w:rPr>
          <w:b/>
          <w:sz w:val="28"/>
          <w:szCs w:val="28"/>
          <w:u w:val="single"/>
        </w:rPr>
        <w:t xml:space="preserve">19 сентября </w:t>
      </w:r>
      <w:r w:rsidR="009D3E53" w:rsidRPr="00184679">
        <w:rPr>
          <w:b/>
          <w:sz w:val="28"/>
          <w:szCs w:val="28"/>
          <w:u w:val="single"/>
        </w:rPr>
        <w:t>2024 г</w:t>
      </w:r>
      <w:r w:rsidR="002651CC">
        <w:rPr>
          <w:b/>
          <w:sz w:val="28"/>
          <w:szCs w:val="28"/>
          <w:u w:val="single"/>
        </w:rPr>
        <w:t>ода</w:t>
      </w:r>
      <w:r w:rsidR="009D3E53" w:rsidRPr="00184679">
        <w:rPr>
          <w:b/>
          <w:sz w:val="28"/>
          <w:szCs w:val="28"/>
          <w:u w:val="single"/>
        </w:rPr>
        <w:t xml:space="preserve"> № Р-</w:t>
      </w:r>
      <w:r w:rsidR="002651CC">
        <w:rPr>
          <w:b/>
          <w:sz w:val="28"/>
          <w:szCs w:val="28"/>
          <w:u w:val="single"/>
        </w:rPr>
        <w:t>85</w:t>
      </w:r>
    </w:p>
    <w:p w14:paraId="44F6A061" w14:textId="77777777" w:rsidR="009D3E53" w:rsidRDefault="009D3E53" w:rsidP="009D3E53">
      <w:pPr>
        <w:pStyle w:val="a3"/>
        <w:ind w:left="0" w:firstLine="0"/>
        <w:jc w:val="left"/>
      </w:pPr>
    </w:p>
    <w:p w14:paraId="4473784A" w14:textId="77777777" w:rsidR="00B902BD" w:rsidRDefault="00B902BD">
      <w:pPr>
        <w:pStyle w:val="a3"/>
        <w:spacing w:before="4"/>
        <w:ind w:left="0" w:right="0" w:firstLine="0"/>
        <w:jc w:val="left"/>
      </w:pPr>
    </w:p>
    <w:p w14:paraId="1CDA7A90" w14:textId="77777777" w:rsidR="00B902BD" w:rsidRDefault="00685C7A">
      <w:pPr>
        <w:ind w:left="102" w:right="5344"/>
        <w:jc w:val="both"/>
        <w:rPr>
          <w:b/>
          <w:sz w:val="28"/>
        </w:rPr>
      </w:pPr>
      <w:r>
        <w:rPr>
          <w:b/>
          <w:spacing w:val="-2"/>
          <w:sz w:val="28"/>
        </w:rPr>
        <w:t>Об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установлении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объектов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 xml:space="preserve">учета </w:t>
      </w:r>
      <w:r>
        <w:rPr>
          <w:b/>
          <w:sz w:val="28"/>
        </w:rPr>
        <w:t xml:space="preserve">в реестре муниципального имущества муниципального округа </w:t>
      </w:r>
      <w:r w:rsidR="00365FAB">
        <w:rPr>
          <w:b/>
          <w:sz w:val="28"/>
        </w:rPr>
        <w:t>Мещанский</w:t>
      </w:r>
    </w:p>
    <w:p w14:paraId="049CAB53" w14:textId="77777777" w:rsidR="00B902BD" w:rsidRDefault="00685C7A" w:rsidP="002651CC">
      <w:pPr>
        <w:pStyle w:val="a3"/>
        <w:spacing w:before="318"/>
        <w:ind w:right="102"/>
        <w:rPr>
          <w:b/>
        </w:rPr>
      </w:pPr>
      <w:r>
        <w:t>В</w:t>
      </w:r>
      <w:r>
        <w:rPr>
          <w:spacing w:val="39"/>
        </w:rPr>
        <w:t xml:space="preserve"> </w:t>
      </w:r>
      <w:r>
        <w:t>соответствии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пунктом</w:t>
      </w:r>
      <w:r>
        <w:rPr>
          <w:spacing w:val="39"/>
        </w:rPr>
        <w:t xml:space="preserve"> </w:t>
      </w:r>
      <w:r>
        <w:t>5</w:t>
      </w:r>
      <w:r>
        <w:rPr>
          <w:spacing w:val="39"/>
        </w:rPr>
        <w:t xml:space="preserve"> </w:t>
      </w:r>
      <w:r>
        <w:t>части</w:t>
      </w:r>
      <w:r>
        <w:rPr>
          <w:spacing w:val="39"/>
        </w:rPr>
        <w:t xml:space="preserve"> </w:t>
      </w:r>
      <w:r>
        <w:t>10</w:t>
      </w:r>
      <w:r>
        <w:rPr>
          <w:spacing w:val="40"/>
        </w:rPr>
        <w:t xml:space="preserve"> </w:t>
      </w:r>
      <w:r>
        <w:t>статьи</w:t>
      </w:r>
      <w:r>
        <w:rPr>
          <w:spacing w:val="39"/>
        </w:rPr>
        <w:t xml:space="preserve"> </w:t>
      </w:r>
      <w:r>
        <w:t>35</w:t>
      </w:r>
      <w:r>
        <w:rPr>
          <w:spacing w:val="40"/>
        </w:rPr>
        <w:t xml:space="preserve"> </w:t>
      </w:r>
      <w:r>
        <w:t>Федерального</w:t>
      </w:r>
      <w:r>
        <w:rPr>
          <w:spacing w:val="39"/>
        </w:rPr>
        <w:t xml:space="preserve"> </w:t>
      </w:r>
      <w:r>
        <w:t>закона от</w:t>
      </w:r>
      <w:r>
        <w:rPr>
          <w:spacing w:val="-18"/>
        </w:rPr>
        <w:t xml:space="preserve"> </w:t>
      </w:r>
      <w:r>
        <w:t>6</w:t>
      </w:r>
      <w:r>
        <w:rPr>
          <w:spacing w:val="-16"/>
        </w:rPr>
        <w:t xml:space="preserve"> </w:t>
      </w:r>
      <w:r>
        <w:t>октября</w:t>
      </w:r>
      <w:r>
        <w:rPr>
          <w:spacing w:val="-16"/>
        </w:rPr>
        <w:t xml:space="preserve"> </w:t>
      </w:r>
      <w:r>
        <w:t>2003</w:t>
      </w:r>
      <w:r>
        <w:rPr>
          <w:spacing w:val="-18"/>
        </w:rPr>
        <w:t xml:space="preserve"> </w:t>
      </w:r>
      <w:r>
        <w:t>года</w:t>
      </w:r>
      <w:r>
        <w:rPr>
          <w:spacing w:val="-16"/>
        </w:rPr>
        <w:t xml:space="preserve"> </w:t>
      </w:r>
      <w:r>
        <w:t>№</w:t>
      </w:r>
      <w:r>
        <w:rPr>
          <w:spacing w:val="-18"/>
        </w:rPr>
        <w:t xml:space="preserve"> </w:t>
      </w:r>
      <w:r>
        <w:t>131-ФЗ</w:t>
      </w:r>
      <w:r>
        <w:rPr>
          <w:spacing w:val="-17"/>
        </w:rPr>
        <w:t xml:space="preserve"> </w:t>
      </w:r>
      <w:r>
        <w:t>«Об</w:t>
      </w:r>
      <w:r>
        <w:rPr>
          <w:spacing w:val="-16"/>
        </w:rPr>
        <w:t xml:space="preserve"> </w:t>
      </w:r>
      <w:r>
        <w:t>общих</w:t>
      </w:r>
      <w:r>
        <w:rPr>
          <w:spacing w:val="-16"/>
        </w:rPr>
        <w:t xml:space="preserve"> </w:t>
      </w:r>
      <w:r>
        <w:t>принципах</w:t>
      </w:r>
      <w:r>
        <w:rPr>
          <w:spacing w:val="-16"/>
        </w:rPr>
        <w:t xml:space="preserve"> </w:t>
      </w:r>
      <w:r>
        <w:t>организации</w:t>
      </w:r>
      <w:r>
        <w:rPr>
          <w:spacing w:val="-17"/>
        </w:rPr>
        <w:t xml:space="preserve"> </w:t>
      </w:r>
      <w:r>
        <w:t>местного самоуправления в Российской Федерации», пунктом 2 Порядка ведения органами местного самоуправления реестров муниципального имущества, утвержденного</w:t>
      </w:r>
      <w:r>
        <w:rPr>
          <w:spacing w:val="40"/>
        </w:rPr>
        <w:t xml:space="preserve"> </w:t>
      </w:r>
      <w:r>
        <w:t>приказом</w:t>
      </w:r>
      <w:r>
        <w:rPr>
          <w:spacing w:val="40"/>
        </w:rPr>
        <w:t xml:space="preserve"> </w:t>
      </w:r>
      <w:r>
        <w:t>Министерства</w:t>
      </w:r>
      <w:r>
        <w:rPr>
          <w:spacing w:val="40"/>
        </w:rPr>
        <w:t xml:space="preserve"> </w:t>
      </w:r>
      <w:r>
        <w:t>финансов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 xml:space="preserve">Федерации от 10 октября 2023 года № 163н, </w:t>
      </w:r>
      <w:r>
        <w:rPr>
          <w:b/>
        </w:rPr>
        <w:t>Совет</w:t>
      </w:r>
      <w:r>
        <w:rPr>
          <w:b/>
          <w:spacing w:val="-18"/>
        </w:rPr>
        <w:t xml:space="preserve"> </w:t>
      </w:r>
      <w:r>
        <w:rPr>
          <w:b/>
        </w:rPr>
        <w:t xml:space="preserve">депутатов муниципального округа </w:t>
      </w:r>
      <w:r w:rsidR="00365FAB">
        <w:rPr>
          <w:b/>
        </w:rPr>
        <w:t>Мещанский</w:t>
      </w:r>
      <w:r>
        <w:rPr>
          <w:b/>
        </w:rPr>
        <w:t xml:space="preserve"> решил:</w:t>
      </w:r>
    </w:p>
    <w:p w14:paraId="09654DCC" w14:textId="77777777" w:rsidR="00B902BD" w:rsidRDefault="00685C7A" w:rsidP="002651CC">
      <w:pPr>
        <w:pStyle w:val="a4"/>
        <w:numPr>
          <w:ilvl w:val="0"/>
          <w:numId w:val="1"/>
        </w:numPr>
        <w:tabs>
          <w:tab w:val="left" w:pos="1079"/>
        </w:tabs>
        <w:ind w:firstLine="707"/>
        <w:jc w:val="both"/>
        <w:rPr>
          <w:sz w:val="28"/>
        </w:rPr>
      </w:pPr>
      <w:r>
        <w:rPr>
          <w:spacing w:val="-4"/>
          <w:sz w:val="28"/>
        </w:rPr>
        <w:t>Установить,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что объектами учета в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реестре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 xml:space="preserve">муниципального имущества </w:t>
      </w:r>
      <w:r>
        <w:rPr>
          <w:sz w:val="28"/>
        </w:rPr>
        <w:t xml:space="preserve">муниципального округа </w:t>
      </w:r>
      <w:r w:rsidR="00365FAB">
        <w:rPr>
          <w:sz w:val="28"/>
        </w:rPr>
        <w:t>Мещанский</w:t>
      </w:r>
      <w:r>
        <w:rPr>
          <w:sz w:val="28"/>
        </w:rPr>
        <w:t xml:space="preserve"> является следующее муниципальное </w:t>
      </w:r>
      <w:r>
        <w:rPr>
          <w:spacing w:val="-2"/>
          <w:sz w:val="28"/>
        </w:rPr>
        <w:t>имущество:</w:t>
      </w:r>
    </w:p>
    <w:p w14:paraId="0E6638E5" w14:textId="77777777" w:rsidR="00B902BD" w:rsidRDefault="00685C7A" w:rsidP="002651CC">
      <w:pPr>
        <w:pStyle w:val="a4"/>
        <w:numPr>
          <w:ilvl w:val="1"/>
          <w:numId w:val="1"/>
        </w:numPr>
        <w:tabs>
          <w:tab w:val="left" w:pos="1198"/>
        </w:tabs>
        <w:ind w:right="109" w:firstLine="707"/>
        <w:jc w:val="both"/>
        <w:rPr>
          <w:sz w:val="28"/>
        </w:rPr>
      </w:pPr>
      <w:r>
        <w:rPr>
          <w:sz w:val="28"/>
        </w:rPr>
        <w:t>недвижимые вещи (земельный участок или прочно связанный с землей объект, перемещение которого без несоразмерного ущерба его назначению невозможно, в том числе здание, сооружение, объект незавершенного строительства, единый недвижимый комплекс, а также жилые и</w:t>
      </w:r>
      <w:r>
        <w:rPr>
          <w:spacing w:val="-2"/>
          <w:sz w:val="28"/>
        </w:rPr>
        <w:t xml:space="preserve"> </w:t>
      </w:r>
      <w:r>
        <w:rPr>
          <w:sz w:val="28"/>
        </w:rPr>
        <w:t>нежилые</w:t>
      </w:r>
      <w:r>
        <w:rPr>
          <w:spacing w:val="-3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машино-места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подлежащие государственной регистрации воздушные и морские суда, суда внутреннего плавания либо иное имущество, отнесенное законом к недвижимым вещам);</w:t>
      </w:r>
    </w:p>
    <w:p w14:paraId="02A15BFF" w14:textId="77777777" w:rsidR="00B902BD" w:rsidRDefault="00685C7A" w:rsidP="002651CC">
      <w:pPr>
        <w:pStyle w:val="a4"/>
        <w:numPr>
          <w:ilvl w:val="1"/>
          <w:numId w:val="1"/>
        </w:numPr>
        <w:tabs>
          <w:tab w:val="left" w:pos="1119"/>
        </w:tabs>
        <w:ind w:right="106" w:firstLine="707"/>
        <w:jc w:val="both"/>
        <w:rPr>
          <w:sz w:val="28"/>
        </w:rPr>
      </w:pPr>
      <w:r>
        <w:rPr>
          <w:sz w:val="28"/>
        </w:rPr>
        <w:t>движимые вещи (в том числе документарные ценные бумаги (акции) либо иное не относящееся к недвижимым вещам имущество, стоимость которых превышает 200 тыс. рублей;</w:t>
      </w:r>
    </w:p>
    <w:p w14:paraId="0352FEF6" w14:textId="77777777" w:rsidR="00B902BD" w:rsidRDefault="00685C7A" w:rsidP="002651CC">
      <w:pPr>
        <w:pStyle w:val="a4"/>
        <w:numPr>
          <w:ilvl w:val="1"/>
          <w:numId w:val="1"/>
        </w:numPr>
        <w:tabs>
          <w:tab w:val="left" w:pos="1172"/>
        </w:tabs>
        <w:spacing w:before="1"/>
        <w:ind w:firstLine="707"/>
        <w:jc w:val="both"/>
        <w:rPr>
          <w:sz w:val="28"/>
        </w:rPr>
      </w:pPr>
      <w:r>
        <w:rPr>
          <w:sz w:val="28"/>
        </w:rPr>
        <w:t>иное</w:t>
      </w:r>
      <w:r>
        <w:rPr>
          <w:spacing w:val="40"/>
          <w:sz w:val="28"/>
        </w:rPr>
        <w:t xml:space="preserve"> </w:t>
      </w:r>
      <w:r>
        <w:rPr>
          <w:sz w:val="28"/>
        </w:rPr>
        <w:t>имущество</w:t>
      </w:r>
      <w:r>
        <w:rPr>
          <w:spacing w:val="40"/>
          <w:sz w:val="28"/>
        </w:rPr>
        <w:t xml:space="preserve"> </w:t>
      </w:r>
      <w:r>
        <w:rPr>
          <w:sz w:val="28"/>
        </w:rPr>
        <w:t>(в</w:t>
      </w:r>
      <w:r>
        <w:rPr>
          <w:spacing w:val="40"/>
          <w:sz w:val="28"/>
        </w:rPr>
        <w:t xml:space="preserve"> </w:t>
      </w:r>
      <w:r>
        <w:rPr>
          <w:sz w:val="28"/>
        </w:rPr>
        <w:t>том</w:t>
      </w:r>
      <w:r>
        <w:rPr>
          <w:spacing w:val="40"/>
          <w:sz w:val="28"/>
        </w:rPr>
        <w:t xml:space="preserve"> </w:t>
      </w:r>
      <w:r>
        <w:rPr>
          <w:sz w:val="28"/>
        </w:rPr>
        <w:t>числе</w:t>
      </w:r>
      <w:r>
        <w:rPr>
          <w:spacing w:val="40"/>
          <w:sz w:val="28"/>
        </w:rPr>
        <w:t xml:space="preserve"> </w:t>
      </w:r>
      <w:r>
        <w:rPr>
          <w:sz w:val="28"/>
        </w:rPr>
        <w:t>бездокументарные</w:t>
      </w:r>
      <w:r>
        <w:rPr>
          <w:spacing w:val="40"/>
          <w:sz w:val="28"/>
        </w:rPr>
        <w:t xml:space="preserve"> </w:t>
      </w:r>
      <w:r>
        <w:rPr>
          <w:sz w:val="28"/>
        </w:rPr>
        <w:t>ценные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бумаги), не относящееся к недвижимым и движимым вещам, стоимость которого превышает 200 тыс. рублей;</w:t>
      </w:r>
    </w:p>
    <w:p w14:paraId="62DEE338" w14:textId="77777777" w:rsidR="002651CC" w:rsidRDefault="00685C7A" w:rsidP="002651CC">
      <w:pPr>
        <w:pStyle w:val="a4"/>
        <w:numPr>
          <w:ilvl w:val="1"/>
          <w:numId w:val="1"/>
        </w:numPr>
        <w:tabs>
          <w:tab w:val="left" w:pos="1222"/>
        </w:tabs>
        <w:ind w:firstLine="707"/>
        <w:jc w:val="both"/>
        <w:rPr>
          <w:sz w:val="28"/>
        </w:rPr>
      </w:pPr>
      <w:r>
        <w:rPr>
          <w:sz w:val="28"/>
        </w:rPr>
        <w:t>принятые к бухгалтерскому учету подарки, стоимость которых превышает 3 тыс. рублей,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полученные главой муниципального округа </w:t>
      </w:r>
      <w:r w:rsidR="00365FAB">
        <w:rPr>
          <w:sz w:val="28"/>
        </w:rPr>
        <w:t>Мещанский</w:t>
      </w:r>
      <w:r>
        <w:rPr>
          <w:sz w:val="28"/>
        </w:rPr>
        <w:t xml:space="preserve"> и муниципальными служащими </w:t>
      </w:r>
      <w:r w:rsidR="00365FAB">
        <w:rPr>
          <w:sz w:val="28"/>
        </w:rPr>
        <w:t>администрации</w:t>
      </w:r>
      <w:r>
        <w:rPr>
          <w:sz w:val="28"/>
        </w:rPr>
        <w:t xml:space="preserve"> муниципального округа </w:t>
      </w:r>
      <w:r w:rsidR="00365FAB">
        <w:rPr>
          <w:sz w:val="28"/>
        </w:rPr>
        <w:t>Мещанский</w:t>
      </w:r>
      <w:r>
        <w:rPr>
          <w:sz w:val="28"/>
        </w:rPr>
        <w:t xml:space="preserve"> в связи с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протокольными мероприятиями, служебными командировками и другими официальными мероприятиями, участие в которых </w:t>
      </w:r>
    </w:p>
    <w:p w14:paraId="220BD520" w14:textId="053BD173" w:rsidR="00B902BD" w:rsidRPr="002651CC" w:rsidRDefault="00685C7A" w:rsidP="002651CC">
      <w:pPr>
        <w:tabs>
          <w:tab w:val="left" w:pos="1222"/>
        </w:tabs>
        <w:ind w:left="102"/>
        <w:jc w:val="both"/>
        <w:rPr>
          <w:sz w:val="28"/>
        </w:rPr>
      </w:pPr>
      <w:r w:rsidRPr="002651CC">
        <w:rPr>
          <w:sz w:val="28"/>
        </w:rPr>
        <w:lastRenderedPageBreak/>
        <w:t xml:space="preserve">связано с исполнением ими служебных (должностных) </w:t>
      </w:r>
      <w:r w:rsidRPr="002651CC">
        <w:rPr>
          <w:spacing w:val="-2"/>
          <w:sz w:val="28"/>
        </w:rPr>
        <w:t>обязанностей.</w:t>
      </w:r>
    </w:p>
    <w:p w14:paraId="5F2AD98A" w14:textId="77777777" w:rsidR="0051010B" w:rsidRPr="0051010B" w:rsidRDefault="0051010B" w:rsidP="002651CC">
      <w:pPr>
        <w:pStyle w:val="a4"/>
        <w:numPr>
          <w:ilvl w:val="0"/>
          <w:numId w:val="1"/>
        </w:numPr>
        <w:tabs>
          <w:tab w:val="left" w:pos="1321"/>
          <w:tab w:val="left" w:pos="2767"/>
          <w:tab w:val="left" w:pos="3299"/>
          <w:tab w:val="left" w:pos="5179"/>
          <w:tab w:val="left" w:pos="6861"/>
          <w:tab w:val="left" w:pos="8198"/>
        </w:tabs>
        <w:spacing w:before="66"/>
        <w:ind w:firstLine="707"/>
        <w:jc w:val="both"/>
        <w:rPr>
          <w:b/>
          <w:sz w:val="28"/>
        </w:rPr>
      </w:pPr>
      <w:r w:rsidRPr="0051010B">
        <w:rPr>
          <w:sz w:val="28"/>
        </w:rPr>
        <w:t xml:space="preserve">Опубликовать настоящее решение в бюллетене «Московский 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(www.meschane.ru). </w:t>
      </w:r>
    </w:p>
    <w:p w14:paraId="6D047B45" w14:textId="70614898" w:rsidR="00365FAB" w:rsidRDefault="00365FAB" w:rsidP="002651CC">
      <w:pPr>
        <w:pStyle w:val="a4"/>
        <w:numPr>
          <w:ilvl w:val="0"/>
          <w:numId w:val="1"/>
        </w:numPr>
        <w:tabs>
          <w:tab w:val="left" w:pos="1321"/>
          <w:tab w:val="left" w:pos="2767"/>
          <w:tab w:val="left" w:pos="3299"/>
          <w:tab w:val="left" w:pos="5179"/>
          <w:tab w:val="left" w:pos="6861"/>
          <w:tab w:val="left" w:pos="8198"/>
        </w:tabs>
        <w:spacing w:before="66"/>
        <w:ind w:firstLine="707"/>
        <w:jc w:val="both"/>
        <w:rPr>
          <w:b/>
          <w:sz w:val="28"/>
        </w:rPr>
      </w:pPr>
      <w:r>
        <w:rPr>
          <w:spacing w:val="-2"/>
          <w:sz w:val="28"/>
        </w:rPr>
        <w:t>Контроль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исполнением</w:t>
      </w:r>
      <w:r>
        <w:rPr>
          <w:sz w:val="28"/>
        </w:rPr>
        <w:tab/>
      </w:r>
      <w:r>
        <w:rPr>
          <w:spacing w:val="-2"/>
          <w:sz w:val="28"/>
        </w:rPr>
        <w:t>настоящего</w:t>
      </w:r>
      <w:r>
        <w:rPr>
          <w:sz w:val="28"/>
        </w:rPr>
        <w:tab/>
      </w:r>
      <w:r>
        <w:rPr>
          <w:spacing w:val="-2"/>
          <w:sz w:val="28"/>
        </w:rPr>
        <w:t>решения</w:t>
      </w:r>
      <w:r>
        <w:rPr>
          <w:sz w:val="28"/>
        </w:rPr>
        <w:tab/>
      </w:r>
      <w:r>
        <w:rPr>
          <w:spacing w:val="-2"/>
          <w:sz w:val="28"/>
        </w:rPr>
        <w:t xml:space="preserve">возложить </w:t>
      </w:r>
      <w:r>
        <w:rPr>
          <w:sz w:val="28"/>
        </w:rPr>
        <w:t>на главу муниципального округа Мещанский Толмачеву Н.С.</w:t>
      </w:r>
    </w:p>
    <w:p w14:paraId="5FFA04FE" w14:textId="77777777" w:rsidR="00365FAB" w:rsidRDefault="00365FAB" w:rsidP="00365FAB">
      <w:pPr>
        <w:pStyle w:val="a3"/>
        <w:spacing w:before="4"/>
        <w:ind w:left="0" w:right="0" w:firstLine="0"/>
        <w:jc w:val="left"/>
        <w:rPr>
          <w:b/>
        </w:rPr>
      </w:pPr>
    </w:p>
    <w:p w14:paraId="427D1281" w14:textId="77777777" w:rsidR="00CC520C" w:rsidRDefault="00365FAB" w:rsidP="00365FAB">
      <w:pPr>
        <w:spacing w:line="322" w:lineRule="exact"/>
        <w:ind w:left="102"/>
        <w:rPr>
          <w:b/>
          <w:spacing w:val="-11"/>
          <w:sz w:val="28"/>
        </w:rPr>
      </w:pPr>
      <w:r>
        <w:rPr>
          <w:b/>
          <w:sz w:val="28"/>
        </w:rPr>
        <w:t>Глава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11"/>
          <w:sz w:val="28"/>
        </w:rPr>
        <w:t xml:space="preserve"> </w:t>
      </w:r>
    </w:p>
    <w:p w14:paraId="7B9821A5" w14:textId="1C830CD2" w:rsidR="00B902BD" w:rsidRDefault="00CC520C" w:rsidP="00CC520C">
      <w:pPr>
        <w:spacing w:line="322" w:lineRule="exact"/>
        <w:ind w:left="102"/>
        <w:rPr>
          <w:b/>
          <w:sz w:val="28"/>
        </w:rPr>
      </w:pPr>
      <w:r>
        <w:rPr>
          <w:b/>
          <w:spacing w:val="-2"/>
          <w:sz w:val="28"/>
        </w:rPr>
        <w:t>о</w:t>
      </w:r>
      <w:r w:rsidR="00365FAB">
        <w:rPr>
          <w:b/>
          <w:spacing w:val="-2"/>
          <w:sz w:val="28"/>
        </w:rPr>
        <w:t>круга</w:t>
      </w:r>
      <w:r>
        <w:rPr>
          <w:b/>
          <w:spacing w:val="-2"/>
          <w:sz w:val="28"/>
        </w:rPr>
        <w:t xml:space="preserve"> </w:t>
      </w:r>
      <w:r w:rsidR="00365FAB">
        <w:rPr>
          <w:b/>
          <w:sz w:val="28"/>
        </w:rPr>
        <w:t xml:space="preserve">Мещанский                                                       </w:t>
      </w:r>
      <w:r>
        <w:rPr>
          <w:b/>
          <w:sz w:val="28"/>
        </w:rPr>
        <w:t xml:space="preserve"> </w:t>
      </w:r>
      <w:r w:rsidR="00365FAB">
        <w:rPr>
          <w:b/>
          <w:sz w:val="28"/>
        </w:rPr>
        <w:t xml:space="preserve">               Н.С. Толмачева</w:t>
      </w:r>
    </w:p>
    <w:p w14:paraId="36935C78" w14:textId="77777777" w:rsidR="0051010B" w:rsidRDefault="0051010B" w:rsidP="00CC520C">
      <w:pPr>
        <w:spacing w:line="322" w:lineRule="exact"/>
        <w:ind w:left="102"/>
        <w:rPr>
          <w:b/>
          <w:sz w:val="28"/>
        </w:rPr>
      </w:pPr>
    </w:p>
    <w:p w14:paraId="500CE253" w14:textId="77777777" w:rsidR="0051010B" w:rsidRDefault="0051010B" w:rsidP="00CC520C">
      <w:pPr>
        <w:spacing w:line="322" w:lineRule="exact"/>
        <w:ind w:left="102"/>
        <w:rPr>
          <w:b/>
          <w:sz w:val="28"/>
        </w:rPr>
      </w:pPr>
    </w:p>
    <w:p w14:paraId="31633F99" w14:textId="77777777" w:rsidR="0051010B" w:rsidRDefault="0051010B" w:rsidP="00CC520C">
      <w:pPr>
        <w:spacing w:line="322" w:lineRule="exact"/>
        <w:ind w:left="102"/>
        <w:rPr>
          <w:b/>
          <w:sz w:val="28"/>
        </w:rPr>
      </w:pPr>
    </w:p>
    <w:p w14:paraId="53B4074D" w14:textId="77777777" w:rsidR="0051010B" w:rsidRPr="0051010B" w:rsidRDefault="0051010B" w:rsidP="00CC520C">
      <w:pPr>
        <w:spacing w:line="322" w:lineRule="exact"/>
        <w:ind w:left="102"/>
        <w:rPr>
          <w:bCs/>
          <w:i/>
          <w:iCs/>
          <w:sz w:val="28"/>
        </w:rPr>
      </w:pPr>
    </w:p>
    <w:p w14:paraId="6FED48D0" w14:textId="0A621F97" w:rsidR="0051010B" w:rsidRPr="0051010B" w:rsidRDefault="0051010B" w:rsidP="00CC520C">
      <w:pPr>
        <w:spacing w:line="322" w:lineRule="exact"/>
        <w:ind w:left="102"/>
        <w:rPr>
          <w:bCs/>
          <w:i/>
          <w:iCs/>
          <w:spacing w:val="-2"/>
          <w:sz w:val="28"/>
        </w:rPr>
      </w:pPr>
    </w:p>
    <w:sectPr w:rsidR="0051010B" w:rsidRPr="0051010B" w:rsidSect="002651CC">
      <w:pgSz w:w="11910" w:h="16840"/>
      <w:pgMar w:top="760" w:right="740" w:bottom="993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026CD0"/>
    <w:multiLevelType w:val="hybridMultilevel"/>
    <w:tmpl w:val="4FE47752"/>
    <w:lvl w:ilvl="0" w:tplc="01103FA2">
      <w:start w:val="1"/>
      <w:numFmt w:val="decimal"/>
      <w:lvlText w:val="%1."/>
      <w:lvlJc w:val="left"/>
      <w:pPr>
        <w:ind w:left="102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9A06759A">
      <w:start w:val="1"/>
      <w:numFmt w:val="decimal"/>
      <w:lvlText w:val="%2)"/>
      <w:lvlJc w:val="left"/>
      <w:pPr>
        <w:ind w:left="102" w:hanging="3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552FA2C">
      <w:numFmt w:val="bullet"/>
      <w:lvlText w:val="•"/>
      <w:lvlJc w:val="left"/>
      <w:pPr>
        <w:ind w:left="1993" w:hanging="392"/>
      </w:pPr>
      <w:rPr>
        <w:rFonts w:hint="default"/>
        <w:lang w:val="ru-RU" w:eastAsia="en-US" w:bidi="ar-SA"/>
      </w:rPr>
    </w:lvl>
    <w:lvl w:ilvl="3" w:tplc="FED25310">
      <w:numFmt w:val="bullet"/>
      <w:lvlText w:val="•"/>
      <w:lvlJc w:val="left"/>
      <w:pPr>
        <w:ind w:left="2939" w:hanging="392"/>
      </w:pPr>
      <w:rPr>
        <w:rFonts w:hint="default"/>
        <w:lang w:val="ru-RU" w:eastAsia="en-US" w:bidi="ar-SA"/>
      </w:rPr>
    </w:lvl>
    <w:lvl w:ilvl="4" w:tplc="E494BDB2">
      <w:numFmt w:val="bullet"/>
      <w:lvlText w:val="•"/>
      <w:lvlJc w:val="left"/>
      <w:pPr>
        <w:ind w:left="3886" w:hanging="392"/>
      </w:pPr>
      <w:rPr>
        <w:rFonts w:hint="default"/>
        <w:lang w:val="ru-RU" w:eastAsia="en-US" w:bidi="ar-SA"/>
      </w:rPr>
    </w:lvl>
    <w:lvl w:ilvl="5" w:tplc="EE9A43A2">
      <w:numFmt w:val="bullet"/>
      <w:lvlText w:val="•"/>
      <w:lvlJc w:val="left"/>
      <w:pPr>
        <w:ind w:left="4833" w:hanging="392"/>
      </w:pPr>
      <w:rPr>
        <w:rFonts w:hint="default"/>
        <w:lang w:val="ru-RU" w:eastAsia="en-US" w:bidi="ar-SA"/>
      </w:rPr>
    </w:lvl>
    <w:lvl w:ilvl="6" w:tplc="00E836D6">
      <w:numFmt w:val="bullet"/>
      <w:lvlText w:val="•"/>
      <w:lvlJc w:val="left"/>
      <w:pPr>
        <w:ind w:left="5779" w:hanging="392"/>
      </w:pPr>
      <w:rPr>
        <w:rFonts w:hint="default"/>
        <w:lang w:val="ru-RU" w:eastAsia="en-US" w:bidi="ar-SA"/>
      </w:rPr>
    </w:lvl>
    <w:lvl w:ilvl="7" w:tplc="290898C6">
      <w:numFmt w:val="bullet"/>
      <w:lvlText w:val="•"/>
      <w:lvlJc w:val="left"/>
      <w:pPr>
        <w:ind w:left="6726" w:hanging="392"/>
      </w:pPr>
      <w:rPr>
        <w:rFonts w:hint="default"/>
        <w:lang w:val="ru-RU" w:eastAsia="en-US" w:bidi="ar-SA"/>
      </w:rPr>
    </w:lvl>
    <w:lvl w:ilvl="8" w:tplc="737E0634">
      <w:numFmt w:val="bullet"/>
      <w:lvlText w:val="•"/>
      <w:lvlJc w:val="left"/>
      <w:pPr>
        <w:ind w:left="7673" w:hanging="392"/>
      </w:pPr>
      <w:rPr>
        <w:rFonts w:hint="default"/>
        <w:lang w:val="ru-RU" w:eastAsia="en-US" w:bidi="ar-SA"/>
      </w:rPr>
    </w:lvl>
  </w:abstractNum>
  <w:num w:numId="1" w16cid:durableId="108545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2BD"/>
    <w:rsid w:val="000017CF"/>
    <w:rsid w:val="00184679"/>
    <w:rsid w:val="00263F37"/>
    <w:rsid w:val="002651CC"/>
    <w:rsid w:val="002A561F"/>
    <w:rsid w:val="00365FAB"/>
    <w:rsid w:val="0051010B"/>
    <w:rsid w:val="00602C12"/>
    <w:rsid w:val="00685C7A"/>
    <w:rsid w:val="0086056C"/>
    <w:rsid w:val="00904488"/>
    <w:rsid w:val="009D3E53"/>
    <w:rsid w:val="00B902BD"/>
    <w:rsid w:val="00BF46ED"/>
    <w:rsid w:val="00CC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E8C15"/>
  <w15:docId w15:val="{0515D2E9-DAB6-47E0-A690-3BED4AA1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right="107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right="107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14</cp:revision>
  <dcterms:created xsi:type="dcterms:W3CDTF">2024-07-31T11:40:00Z</dcterms:created>
  <dcterms:modified xsi:type="dcterms:W3CDTF">2024-09-19T13:31:00Z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2024-07-31T00:00:00Z</vt:filetime>
  </property>
  <property fmtid="{D5CDD505-2E9C-101B-9397-08002B2CF9AE}" pid="5" name="Producer">
    <vt:lpwstr>Microsoft® Office Word 2007</vt:lpwstr>
  </property>
</Properties>
</file>